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9" w:rsidRPr="00F97132" w:rsidRDefault="008D7939" w:rsidP="008D793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D7939" w:rsidRPr="00F97132" w:rsidRDefault="008D7939" w:rsidP="006925C6">
      <w:pPr>
        <w:spacing w:after="0" w:line="240" w:lineRule="auto"/>
        <w:ind w:left="-180" w:right="-18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F97132">
        <w:rPr>
          <w:rFonts w:ascii="Times New Roman" w:hAnsi="Times New Roman" w:cs="Times New Roman"/>
          <w:sz w:val="23"/>
          <w:szCs w:val="23"/>
        </w:rPr>
        <w:t>April 17, 2012</w:t>
      </w:r>
    </w:p>
    <w:p w:rsidR="008D7939" w:rsidRPr="00F97132" w:rsidRDefault="008D7939" w:rsidP="006925C6">
      <w:pPr>
        <w:spacing w:after="0" w:line="240" w:lineRule="auto"/>
        <w:ind w:left="-180" w:right="-18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8D7939" w:rsidRPr="00F97132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  <w:sz w:val="23"/>
          <w:szCs w:val="23"/>
        </w:rPr>
      </w:pPr>
      <w:r w:rsidRPr="00F97132">
        <w:rPr>
          <w:rFonts w:ascii="Times New Roman" w:hAnsi="Times New Roman" w:cs="Times New Roman"/>
          <w:sz w:val="23"/>
          <w:szCs w:val="23"/>
        </w:rPr>
        <w:t xml:space="preserve">The Honorable </w:t>
      </w:r>
      <w:r w:rsidRPr="00F97132">
        <w:rPr>
          <w:rFonts w:ascii="Times New Roman" w:hAnsi="Times New Roman" w:cs="Times New Roman"/>
          <w:color w:val="FF0000"/>
          <w:sz w:val="23"/>
          <w:szCs w:val="23"/>
        </w:rPr>
        <w:t>(Legislator’s First &amp; Last Name)</w:t>
      </w:r>
    </w:p>
    <w:p w:rsidR="008D7939" w:rsidRPr="00F97132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  <w:sz w:val="23"/>
          <w:szCs w:val="23"/>
        </w:rPr>
      </w:pPr>
      <w:r w:rsidRPr="00F97132">
        <w:rPr>
          <w:rFonts w:ascii="Times New Roman" w:hAnsi="Times New Roman" w:cs="Times New Roman"/>
          <w:color w:val="FF0000"/>
          <w:sz w:val="23"/>
          <w:szCs w:val="23"/>
        </w:rPr>
        <w:t>(Address Line 1)</w:t>
      </w:r>
    </w:p>
    <w:p w:rsidR="008D7939" w:rsidRPr="00F97132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  <w:sz w:val="23"/>
          <w:szCs w:val="23"/>
        </w:rPr>
      </w:pPr>
      <w:r w:rsidRPr="00F97132">
        <w:rPr>
          <w:rFonts w:ascii="Times New Roman" w:hAnsi="Times New Roman" w:cs="Times New Roman"/>
          <w:sz w:val="23"/>
          <w:szCs w:val="23"/>
        </w:rPr>
        <w:t xml:space="preserve">Sacramento, CA </w:t>
      </w:r>
      <w:r w:rsidRPr="00F97132">
        <w:rPr>
          <w:rFonts w:ascii="Times New Roman" w:hAnsi="Times New Roman" w:cs="Times New Roman"/>
          <w:color w:val="FF0000"/>
          <w:sz w:val="23"/>
          <w:szCs w:val="23"/>
        </w:rPr>
        <w:t>(Zip Code)</w:t>
      </w:r>
    </w:p>
    <w:p w:rsidR="008D7939" w:rsidRPr="00F97132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  <w:sz w:val="23"/>
          <w:szCs w:val="23"/>
        </w:rPr>
      </w:pPr>
    </w:p>
    <w:p w:rsidR="008D7939" w:rsidRPr="00F97132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sz w:val="23"/>
          <w:szCs w:val="23"/>
        </w:rPr>
      </w:pPr>
    </w:p>
    <w:p w:rsidR="008D7939" w:rsidRPr="00F97132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b/>
          <w:i/>
          <w:sz w:val="23"/>
          <w:szCs w:val="23"/>
        </w:rPr>
      </w:pPr>
      <w:r w:rsidRPr="00F97132">
        <w:rPr>
          <w:rFonts w:ascii="Times New Roman" w:hAnsi="Times New Roman" w:cs="Times New Roman"/>
          <w:b/>
          <w:i/>
          <w:sz w:val="23"/>
          <w:szCs w:val="23"/>
        </w:rPr>
        <w:t>Re: Oppos</w:t>
      </w:r>
      <w:r w:rsidR="005E70EA" w:rsidRPr="00F97132">
        <w:rPr>
          <w:rFonts w:ascii="Times New Roman" w:hAnsi="Times New Roman" w:cs="Times New Roman"/>
          <w:b/>
          <w:i/>
          <w:sz w:val="23"/>
          <w:szCs w:val="23"/>
        </w:rPr>
        <w:t>ition to</w:t>
      </w:r>
      <w:r w:rsidRPr="00F97132">
        <w:rPr>
          <w:rFonts w:ascii="Times New Roman" w:hAnsi="Times New Roman" w:cs="Times New Roman"/>
          <w:b/>
          <w:i/>
          <w:sz w:val="23"/>
          <w:szCs w:val="23"/>
        </w:rPr>
        <w:t xml:space="preserve"> SB 1431</w:t>
      </w:r>
    </w:p>
    <w:p w:rsidR="008D7939" w:rsidRPr="00F97132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sz w:val="23"/>
          <w:szCs w:val="23"/>
        </w:rPr>
      </w:pPr>
    </w:p>
    <w:p w:rsidR="008D7939" w:rsidRPr="00F97132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  <w:sz w:val="23"/>
          <w:szCs w:val="23"/>
        </w:rPr>
      </w:pPr>
      <w:r w:rsidRPr="00F97132">
        <w:rPr>
          <w:rFonts w:ascii="Times New Roman" w:hAnsi="Times New Roman" w:cs="Times New Roman"/>
          <w:sz w:val="23"/>
          <w:szCs w:val="23"/>
        </w:rPr>
        <w:t xml:space="preserve">Dear </w:t>
      </w:r>
      <w:r w:rsidRPr="00F97132">
        <w:rPr>
          <w:rFonts w:ascii="Times New Roman" w:hAnsi="Times New Roman" w:cs="Times New Roman"/>
          <w:color w:val="FF0000"/>
          <w:sz w:val="23"/>
          <w:szCs w:val="23"/>
        </w:rPr>
        <w:t>(Senator/Assemblyman) (Legislator’s Last Name),</w:t>
      </w:r>
    </w:p>
    <w:p w:rsidR="008D7939" w:rsidRPr="00F97132" w:rsidRDefault="008D7939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AC3C73" w:rsidRPr="00F97132" w:rsidRDefault="004112DA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am writing to</w:t>
      </w:r>
      <w:r w:rsidR="007A581D">
        <w:rPr>
          <w:rFonts w:ascii="Times New Roman" w:hAnsi="Times New Roman" w:cs="Times New Roman"/>
          <w:sz w:val="23"/>
          <w:szCs w:val="23"/>
        </w:rPr>
        <w:t xml:space="preserve"> request that you oppose the above referenced legislation</w:t>
      </w:r>
      <w:r>
        <w:rPr>
          <w:rFonts w:ascii="Times New Roman" w:hAnsi="Times New Roman" w:cs="Times New Roman"/>
          <w:sz w:val="23"/>
          <w:szCs w:val="23"/>
        </w:rPr>
        <w:t>, which would effec</w:t>
      </w:r>
      <w:r w:rsidR="00E53E3B">
        <w:rPr>
          <w:rFonts w:ascii="Times New Roman" w:hAnsi="Times New Roman" w:cs="Times New Roman"/>
          <w:sz w:val="23"/>
          <w:szCs w:val="23"/>
        </w:rPr>
        <w:t xml:space="preserve">tively </w:t>
      </w:r>
      <w:r>
        <w:rPr>
          <w:rFonts w:ascii="Times New Roman" w:hAnsi="Times New Roman" w:cs="Times New Roman"/>
          <w:sz w:val="23"/>
          <w:szCs w:val="23"/>
        </w:rPr>
        <w:t>take away</w:t>
      </w:r>
      <w:r w:rsidR="00E53E3B">
        <w:rPr>
          <w:rFonts w:ascii="Times New Roman" w:hAnsi="Times New Roman" w:cs="Times New Roman"/>
          <w:sz w:val="23"/>
          <w:szCs w:val="23"/>
        </w:rPr>
        <w:t xml:space="preserve"> the self-insurance option for </w:t>
      </w:r>
      <w:r>
        <w:rPr>
          <w:rFonts w:ascii="Times New Roman" w:hAnsi="Times New Roman" w:cs="Times New Roman"/>
          <w:sz w:val="23"/>
          <w:szCs w:val="23"/>
        </w:rPr>
        <w:t>smaller employers looking to better control the cost for providing quality health benefits for their employees by restricting the availability of medical stop-loss insurance.</w:t>
      </w:r>
    </w:p>
    <w:p w:rsidR="00AC3C73" w:rsidRPr="00F97132" w:rsidRDefault="00AC3C73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E53E3B" w:rsidRDefault="00E53E3B" w:rsidP="00E53E3B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While self-insurance is not the best option for all employers, our company works with many smaller employers that operate successful self-insured group health plans.  These plans provide cost containment advantages and they are often customize</w:t>
      </w:r>
      <w:r w:rsidR="007A581D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 to meet the specific needs of the plan participants.</w:t>
      </w:r>
    </w:p>
    <w:p w:rsidR="007A581D" w:rsidRDefault="007A581D" w:rsidP="00E53E3B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A581D" w:rsidRDefault="007A581D" w:rsidP="00E53E3B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Medical stop-loss insurance is a critical component for these self-insured employers as such insurance provides a financial reimbursement mechanism should actual health care claims exceed pre-determined levels.  SB 1431 imposes new regulatory restrictions on stop-loss insurance in a way that it would no longer be available with policy terms appropriate for smaller employer</w:t>
      </w:r>
      <w:r w:rsidR="00F30BB5">
        <w:rPr>
          <w:rFonts w:ascii="Times New Roman" w:hAnsi="Times New Roman" w:cs="Times New Roman"/>
          <w:sz w:val="23"/>
          <w:szCs w:val="23"/>
        </w:rPr>
        <w:t xml:space="preserve">s, therefore eliminating the self-insurance option for such California employers.  </w:t>
      </w:r>
    </w:p>
    <w:p w:rsidR="00F30BB5" w:rsidRDefault="00F30BB5" w:rsidP="00E53E3B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30BB5" w:rsidRDefault="00F30BB5" w:rsidP="00E53E3B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30BB5">
        <w:rPr>
          <w:rFonts w:ascii="Times New Roman" w:hAnsi="Times New Roman" w:cs="Times New Roman"/>
          <w:b/>
          <w:i/>
          <w:sz w:val="23"/>
          <w:szCs w:val="23"/>
        </w:rPr>
        <w:t xml:space="preserve">This will then leave them with two choices: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either </w:t>
      </w:r>
      <w:r w:rsidRPr="00F30BB5">
        <w:rPr>
          <w:rFonts w:ascii="Times New Roman" w:hAnsi="Times New Roman" w:cs="Times New Roman"/>
          <w:b/>
          <w:i/>
          <w:sz w:val="23"/>
          <w:szCs w:val="23"/>
        </w:rPr>
        <w:t>pay ever increasing health insurance premiums or drop coverage for their employee</w:t>
      </w:r>
      <w:bookmarkStart w:id="0" w:name="_GoBack"/>
      <w:bookmarkEnd w:id="0"/>
      <w:r w:rsidRPr="00F30BB5">
        <w:rPr>
          <w:rFonts w:ascii="Times New Roman" w:hAnsi="Times New Roman" w:cs="Times New Roman"/>
          <w:b/>
          <w:i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  <w:r w:rsidR="00254BB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53E3B" w:rsidRDefault="00E53E3B" w:rsidP="00E53E3B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E53E3B" w:rsidRDefault="00254BB8" w:rsidP="00E53E3B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Finally, SB 1431 would likely be preempted by the Employee Retirement Income Security Act (ERISA), which prohibits states imposing regulations that </w:t>
      </w:r>
      <w:r w:rsidR="004D61E5">
        <w:rPr>
          <w:rFonts w:ascii="Times New Roman" w:hAnsi="Times New Roman" w:cs="Times New Roman"/>
          <w:sz w:val="23"/>
          <w:szCs w:val="23"/>
        </w:rPr>
        <w:t xml:space="preserve">directly </w:t>
      </w:r>
      <w:r>
        <w:rPr>
          <w:rFonts w:ascii="Times New Roman" w:hAnsi="Times New Roman" w:cs="Times New Roman"/>
          <w:sz w:val="23"/>
          <w:szCs w:val="23"/>
        </w:rPr>
        <w:t>affect the administration of self-insured group health plans.  California would invite litigation should the bill be enacted into law.</w:t>
      </w:r>
    </w:p>
    <w:p w:rsidR="00F4326C" w:rsidRPr="00F97132" w:rsidRDefault="00F4326C" w:rsidP="00254BB8">
      <w:pPr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4326C" w:rsidRPr="00F97132" w:rsidRDefault="00E27E5F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97132">
        <w:rPr>
          <w:rFonts w:ascii="Times New Roman" w:hAnsi="Times New Roman" w:cs="Times New Roman"/>
          <w:sz w:val="23"/>
          <w:szCs w:val="23"/>
        </w:rPr>
        <w:t xml:space="preserve">I urge you to </w:t>
      </w:r>
      <w:r w:rsidR="000360B2" w:rsidRPr="00F97132">
        <w:rPr>
          <w:rFonts w:ascii="Times New Roman" w:hAnsi="Times New Roman" w:cs="Times New Roman"/>
          <w:sz w:val="23"/>
          <w:szCs w:val="23"/>
        </w:rPr>
        <w:t xml:space="preserve">stand up for small businesses and </w:t>
      </w:r>
      <w:r w:rsidRPr="00F97132">
        <w:rPr>
          <w:rFonts w:ascii="Times New Roman" w:hAnsi="Times New Roman" w:cs="Times New Roman"/>
          <w:sz w:val="23"/>
          <w:szCs w:val="23"/>
        </w:rPr>
        <w:t>oppose SB 1431</w:t>
      </w:r>
      <w:r w:rsidR="000360B2" w:rsidRPr="00F97132">
        <w:rPr>
          <w:rFonts w:ascii="Times New Roman" w:hAnsi="Times New Roman" w:cs="Times New Roman"/>
          <w:sz w:val="23"/>
          <w:szCs w:val="23"/>
        </w:rPr>
        <w:t xml:space="preserve">.  </w:t>
      </w:r>
      <w:r w:rsidR="00052220" w:rsidRPr="00F97132">
        <w:rPr>
          <w:rFonts w:ascii="Times New Roman" w:hAnsi="Times New Roman" w:cs="Times New Roman"/>
          <w:sz w:val="23"/>
          <w:szCs w:val="23"/>
        </w:rPr>
        <w:t xml:space="preserve">It is clear that this bill would result in higher costs and more uninsured.  </w:t>
      </w:r>
      <w:r w:rsidR="00F5133C" w:rsidRPr="00F97132">
        <w:rPr>
          <w:rFonts w:ascii="Times New Roman" w:hAnsi="Times New Roman" w:cs="Times New Roman"/>
          <w:sz w:val="23"/>
          <w:szCs w:val="23"/>
        </w:rPr>
        <w:t>Should you have any questions or would like to discuss further, I can be reached at (</w:t>
      </w:r>
      <w:r w:rsidR="00F5133C" w:rsidRPr="00F97132">
        <w:rPr>
          <w:rFonts w:ascii="Times New Roman" w:hAnsi="Times New Roman" w:cs="Times New Roman"/>
          <w:color w:val="FF0000"/>
          <w:sz w:val="23"/>
          <w:szCs w:val="23"/>
        </w:rPr>
        <w:t xml:space="preserve">phone number) </w:t>
      </w:r>
      <w:r w:rsidR="00F5133C" w:rsidRPr="00F97132">
        <w:rPr>
          <w:rFonts w:ascii="Times New Roman" w:hAnsi="Times New Roman" w:cs="Times New Roman"/>
          <w:sz w:val="23"/>
          <w:szCs w:val="23"/>
        </w:rPr>
        <w:t xml:space="preserve">or </w:t>
      </w:r>
      <w:r w:rsidR="00F5133C" w:rsidRPr="00F97132">
        <w:rPr>
          <w:rFonts w:ascii="Times New Roman" w:hAnsi="Times New Roman" w:cs="Times New Roman"/>
          <w:color w:val="FF0000"/>
          <w:sz w:val="23"/>
          <w:szCs w:val="23"/>
        </w:rPr>
        <w:t>(email address)</w:t>
      </w:r>
      <w:r w:rsidR="00F5133C" w:rsidRPr="00F97132">
        <w:rPr>
          <w:rFonts w:ascii="Times New Roman" w:hAnsi="Times New Roman" w:cs="Times New Roman"/>
          <w:sz w:val="23"/>
          <w:szCs w:val="23"/>
        </w:rPr>
        <w:t>.  Thank you in advance for your time and consideration.</w:t>
      </w:r>
    </w:p>
    <w:p w:rsidR="00F65010" w:rsidRPr="00F97132" w:rsidRDefault="00F65010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65010" w:rsidRPr="00F97132" w:rsidRDefault="00F65010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97132">
        <w:rPr>
          <w:rFonts w:ascii="Times New Roman" w:hAnsi="Times New Roman" w:cs="Times New Roman"/>
          <w:sz w:val="23"/>
          <w:szCs w:val="23"/>
        </w:rPr>
        <w:t>Sincerely</w:t>
      </w:r>
      <w:r w:rsidR="00B756F6" w:rsidRPr="00F97132">
        <w:rPr>
          <w:rFonts w:ascii="Times New Roman" w:hAnsi="Times New Roman" w:cs="Times New Roman"/>
          <w:sz w:val="23"/>
          <w:szCs w:val="23"/>
        </w:rPr>
        <w:t>,</w:t>
      </w:r>
    </w:p>
    <w:p w:rsidR="00B756F6" w:rsidRPr="00F97132" w:rsidRDefault="00B756F6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E3751A" w:rsidRPr="00F97132" w:rsidRDefault="00E3751A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B756F6" w:rsidRPr="00F97132" w:rsidRDefault="00B756F6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B756F6" w:rsidRPr="00F97132" w:rsidRDefault="00B756F6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F97132">
        <w:rPr>
          <w:rFonts w:ascii="Times New Roman" w:hAnsi="Times New Roman" w:cs="Times New Roman"/>
          <w:color w:val="FF0000"/>
          <w:sz w:val="23"/>
          <w:szCs w:val="23"/>
        </w:rPr>
        <w:t>(Your first and last name)</w:t>
      </w:r>
    </w:p>
    <w:p w:rsidR="00B756F6" w:rsidRPr="00F97132" w:rsidRDefault="00B756F6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F97132">
        <w:rPr>
          <w:rFonts w:ascii="Times New Roman" w:hAnsi="Times New Roman" w:cs="Times New Roman"/>
          <w:color w:val="FF0000"/>
          <w:sz w:val="23"/>
          <w:szCs w:val="23"/>
        </w:rPr>
        <w:t>(Business name)</w:t>
      </w:r>
    </w:p>
    <w:sectPr w:rsidR="00B756F6" w:rsidRPr="00F9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AA"/>
    <w:rsid w:val="000360B2"/>
    <w:rsid w:val="00052220"/>
    <w:rsid w:val="00073A7A"/>
    <w:rsid w:val="00082181"/>
    <w:rsid w:val="00086853"/>
    <w:rsid w:val="0009323B"/>
    <w:rsid w:val="000D5850"/>
    <w:rsid w:val="000F3D45"/>
    <w:rsid w:val="00100358"/>
    <w:rsid w:val="001131D6"/>
    <w:rsid w:val="00125B69"/>
    <w:rsid w:val="001438C6"/>
    <w:rsid w:val="00164CCA"/>
    <w:rsid w:val="00184103"/>
    <w:rsid w:val="001C2A15"/>
    <w:rsid w:val="001D7764"/>
    <w:rsid w:val="00213531"/>
    <w:rsid w:val="00222AAA"/>
    <w:rsid w:val="00232B88"/>
    <w:rsid w:val="00234A85"/>
    <w:rsid w:val="00237770"/>
    <w:rsid w:val="00250932"/>
    <w:rsid w:val="00254BB8"/>
    <w:rsid w:val="00291338"/>
    <w:rsid w:val="00314881"/>
    <w:rsid w:val="003471A4"/>
    <w:rsid w:val="003A1D2B"/>
    <w:rsid w:val="003C5392"/>
    <w:rsid w:val="003D1FE6"/>
    <w:rsid w:val="0040640A"/>
    <w:rsid w:val="00410EBD"/>
    <w:rsid w:val="004112DA"/>
    <w:rsid w:val="00413C7E"/>
    <w:rsid w:val="004237AF"/>
    <w:rsid w:val="004400F2"/>
    <w:rsid w:val="00454979"/>
    <w:rsid w:val="00455464"/>
    <w:rsid w:val="004723CF"/>
    <w:rsid w:val="004C53F8"/>
    <w:rsid w:val="004D61E5"/>
    <w:rsid w:val="004F342C"/>
    <w:rsid w:val="00503BB1"/>
    <w:rsid w:val="00506D00"/>
    <w:rsid w:val="00515509"/>
    <w:rsid w:val="00554368"/>
    <w:rsid w:val="00573F90"/>
    <w:rsid w:val="005E70EA"/>
    <w:rsid w:val="005F79F0"/>
    <w:rsid w:val="00631273"/>
    <w:rsid w:val="00634FAF"/>
    <w:rsid w:val="006408CA"/>
    <w:rsid w:val="006424C7"/>
    <w:rsid w:val="00650DD2"/>
    <w:rsid w:val="0068315A"/>
    <w:rsid w:val="006925C6"/>
    <w:rsid w:val="006A356B"/>
    <w:rsid w:val="006B0D28"/>
    <w:rsid w:val="006C381C"/>
    <w:rsid w:val="007039EC"/>
    <w:rsid w:val="0078166C"/>
    <w:rsid w:val="007A5813"/>
    <w:rsid w:val="007A581D"/>
    <w:rsid w:val="007A61F4"/>
    <w:rsid w:val="007D0C2A"/>
    <w:rsid w:val="007E780B"/>
    <w:rsid w:val="007F52BB"/>
    <w:rsid w:val="00833318"/>
    <w:rsid w:val="008360E9"/>
    <w:rsid w:val="00871C43"/>
    <w:rsid w:val="00885812"/>
    <w:rsid w:val="008A1BF1"/>
    <w:rsid w:val="008B6D76"/>
    <w:rsid w:val="008D7939"/>
    <w:rsid w:val="008F3A96"/>
    <w:rsid w:val="009132D5"/>
    <w:rsid w:val="009672E2"/>
    <w:rsid w:val="009A3B29"/>
    <w:rsid w:val="009E73A6"/>
    <w:rsid w:val="00A01731"/>
    <w:rsid w:val="00A44072"/>
    <w:rsid w:val="00AC3C73"/>
    <w:rsid w:val="00AD390F"/>
    <w:rsid w:val="00AD7AD6"/>
    <w:rsid w:val="00AE4A2B"/>
    <w:rsid w:val="00AF1635"/>
    <w:rsid w:val="00B02B9F"/>
    <w:rsid w:val="00B15140"/>
    <w:rsid w:val="00B2313D"/>
    <w:rsid w:val="00B2783F"/>
    <w:rsid w:val="00B756F6"/>
    <w:rsid w:val="00BA539F"/>
    <w:rsid w:val="00BC6E3E"/>
    <w:rsid w:val="00BF4B29"/>
    <w:rsid w:val="00C10967"/>
    <w:rsid w:val="00C122B1"/>
    <w:rsid w:val="00C26668"/>
    <w:rsid w:val="00C43CE1"/>
    <w:rsid w:val="00C51A12"/>
    <w:rsid w:val="00C56978"/>
    <w:rsid w:val="00C75F12"/>
    <w:rsid w:val="00C96EEE"/>
    <w:rsid w:val="00CA609C"/>
    <w:rsid w:val="00CC0155"/>
    <w:rsid w:val="00D61B6C"/>
    <w:rsid w:val="00D779FA"/>
    <w:rsid w:val="00DC4ED0"/>
    <w:rsid w:val="00DF6458"/>
    <w:rsid w:val="00E01704"/>
    <w:rsid w:val="00E01759"/>
    <w:rsid w:val="00E04496"/>
    <w:rsid w:val="00E10C35"/>
    <w:rsid w:val="00E27E5F"/>
    <w:rsid w:val="00E374A1"/>
    <w:rsid w:val="00E3751A"/>
    <w:rsid w:val="00E53E3B"/>
    <w:rsid w:val="00E619D8"/>
    <w:rsid w:val="00E63744"/>
    <w:rsid w:val="00E6505F"/>
    <w:rsid w:val="00EA6F27"/>
    <w:rsid w:val="00EB28CD"/>
    <w:rsid w:val="00EC6D97"/>
    <w:rsid w:val="00ED24C3"/>
    <w:rsid w:val="00ED276D"/>
    <w:rsid w:val="00ED699D"/>
    <w:rsid w:val="00F11B42"/>
    <w:rsid w:val="00F223D3"/>
    <w:rsid w:val="00F2499B"/>
    <w:rsid w:val="00F30BB5"/>
    <w:rsid w:val="00F4326C"/>
    <w:rsid w:val="00F5133C"/>
    <w:rsid w:val="00F65010"/>
    <w:rsid w:val="00F97132"/>
    <w:rsid w:val="00FA5B2D"/>
    <w:rsid w:val="00FC6AD9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090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809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3825-F724-4C89-BE26-5302DD39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cp:lastPrinted>2012-04-19T14:15:00Z</cp:lastPrinted>
  <dcterms:created xsi:type="dcterms:W3CDTF">2012-04-19T14:23:00Z</dcterms:created>
  <dcterms:modified xsi:type="dcterms:W3CDTF">2012-04-19T14:23:00Z</dcterms:modified>
</cp:coreProperties>
</file>